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47473F" w14:textId="77777777" w:rsidR="0095266C" w:rsidRPr="0095266C" w:rsidRDefault="0095266C" w:rsidP="0095266C">
      <w:r w:rsidRPr="0095266C">
        <w:rPr>
          <w:b/>
          <w:bCs/>
        </w:rPr>
        <w:t>The Coming of Christ</w:t>
      </w:r>
      <w:r w:rsidRPr="0095266C">
        <w:br/>
      </w:r>
      <w:r w:rsidRPr="0095266C">
        <w:rPr>
          <w:i/>
          <w:iCs/>
        </w:rPr>
        <w:t>Bobby Stafford Sermon (Standard Format)</w:t>
      </w:r>
    </w:p>
    <w:p w14:paraId="0F8528E9" w14:textId="77777777" w:rsidR="0095266C" w:rsidRPr="0095266C" w:rsidRDefault="0095266C" w:rsidP="0095266C">
      <w:r w:rsidRPr="0095266C">
        <w:rPr>
          <w:b/>
          <w:bCs/>
        </w:rPr>
        <w:t>Introduction:</w:t>
      </w:r>
      <w:r w:rsidRPr="0095266C">
        <w:br/>
        <w:t xml:space="preserve">Text: </w:t>
      </w:r>
      <w:r w:rsidRPr="0095266C">
        <w:rPr>
          <w:i/>
          <w:iCs/>
        </w:rPr>
        <w:t>Acts 1:9–11</w:t>
      </w:r>
      <w:r w:rsidRPr="0095266C">
        <w:t xml:space="preserve"> — The angels declared that Jesus, who ascended into heaven, will return in the same manner. His second coming is certain, inevitable, and universal in scope.</w:t>
      </w:r>
    </w:p>
    <w:p w14:paraId="027F3137" w14:textId="77777777" w:rsidR="0095266C" w:rsidRPr="0095266C" w:rsidRDefault="0095266C" w:rsidP="0095266C">
      <w:r w:rsidRPr="0095266C">
        <w:rPr>
          <w:b/>
          <w:bCs/>
        </w:rPr>
        <w:t>The Certainty of His Return</w:t>
      </w:r>
      <w:r w:rsidRPr="0095266C">
        <w:br/>
        <w:t>When Jesus ascended into heaven, the angels proclaimed, “This same Jesus… will so come in like manner as you saw Him go.” There is no doubt—Christ will return. His coming will not be to establish a physical kingdom, for His kingdom already exists as a spiritual one. Jesus made that plain when He said, “My kingdom is not of this world.” At His return, He will judge all humanity.</w:t>
      </w:r>
    </w:p>
    <w:p w14:paraId="648FB1CB" w14:textId="77777777" w:rsidR="0095266C" w:rsidRPr="0095266C" w:rsidRDefault="0095266C" w:rsidP="0095266C">
      <w:r w:rsidRPr="0095266C">
        <w:rPr>
          <w:b/>
          <w:bCs/>
        </w:rPr>
        <w:t>The Judgment Scene</w:t>
      </w:r>
      <w:r w:rsidRPr="0095266C">
        <w:br/>
        <w:t>Matthew 25:31–33 gives a vivid picture of the Son of Man returning in glory with His angels, sitting upon His throne, and separating all nations as a shepherd divides sheep from goats. This same picture is echoed in Revelation 20, where the dead stand before the great white throne. The Book of Life is opened. Those whose names are found written in it will be among the saved; those whose names are absent will be condemned. When Christ returns, eternity begins—no more second chances, no further opportunity to change one’s destiny.</w:t>
      </w:r>
    </w:p>
    <w:p w14:paraId="77A49608" w14:textId="77777777" w:rsidR="0095266C" w:rsidRPr="0095266C" w:rsidRDefault="0095266C" w:rsidP="0095266C">
      <w:r w:rsidRPr="0095266C">
        <w:rPr>
          <w:b/>
          <w:bCs/>
        </w:rPr>
        <w:t>Those Who Will Be Surprised</w:t>
      </w:r>
      <w:r w:rsidRPr="0095266C">
        <w:br/>
        <w:t>Scripture describes three broad groups who will be unprepared when Jesus returns.</w:t>
      </w:r>
    </w:p>
    <w:p w14:paraId="001CA739" w14:textId="77777777" w:rsidR="0095266C" w:rsidRPr="0095266C" w:rsidRDefault="0095266C" w:rsidP="0095266C">
      <w:r w:rsidRPr="0095266C">
        <w:rPr>
          <w:b/>
          <w:bCs/>
        </w:rPr>
        <w:t>1. Those Who Did Not Believe He Would Return</w:t>
      </w:r>
      <w:r w:rsidRPr="0095266C">
        <w:br/>
        <w:t xml:space="preserve">In </w:t>
      </w:r>
      <w:r w:rsidRPr="0095266C">
        <w:rPr>
          <w:i/>
          <w:iCs/>
        </w:rPr>
        <w:t>2 Peter 3:3–4</w:t>
      </w:r>
      <w:r w:rsidRPr="0095266C">
        <w:t xml:space="preserve">, scoffers say, “Where is the promise of His coming?” They mock the very idea, claiming the world continues unchanged. These are unbelievers—atheists, followers of false religions, and those who rejected Christ as the Son of God. </w:t>
      </w:r>
      <w:r w:rsidRPr="0095266C">
        <w:rPr>
          <w:i/>
          <w:iCs/>
        </w:rPr>
        <w:t>Revelation 1:7</w:t>
      </w:r>
      <w:r w:rsidRPr="0095266C">
        <w:t xml:space="preserve"> warns that “every eye will see Him, even they who pierced Him.” Their disbelief will vanish in terror when He appears in the clouds.</w:t>
      </w:r>
    </w:p>
    <w:p w14:paraId="6647E1FD" w14:textId="77777777" w:rsidR="0095266C" w:rsidRPr="0095266C" w:rsidRDefault="0095266C" w:rsidP="0095266C">
      <w:r w:rsidRPr="0095266C">
        <w:rPr>
          <w:b/>
          <w:bCs/>
        </w:rPr>
        <w:t>2. Those Who Thought They Had More Time</w:t>
      </w:r>
      <w:r w:rsidRPr="0095266C">
        <w:br/>
        <w:t>Luke 12:16–20 tells of a rich man who planned to enjoy his wealth for many years, only to hear the words, “Fool! This night your soul will be required of you.” He thought he had time—but he didn’t. The same is true of the five foolish virgins in Matthew 25, who ran out of oil and missed the bridegroom’s arrival. Jesus warned, “You do not know the day nor the hour.” None of us knows whether we will have another opportunity to obey the gospel or to make peace with others.</w:t>
      </w:r>
    </w:p>
    <w:p w14:paraId="6EB58E29" w14:textId="77777777" w:rsidR="0095266C" w:rsidRPr="0095266C" w:rsidRDefault="0095266C" w:rsidP="0095266C">
      <w:r w:rsidRPr="0095266C">
        <w:rPr>
          <w:b/>
          <w:bCs/>
        </w:rPr>
        <w:t>3. Those Who Thought They Were Saved, But Were Not</w:t>
      </w:r>
      <w:r w:rsidRPr="0095266C">
        <w:br/>
        <w:t xml:space="preserve">In </w:t>
      </w:r>
      <w:r w:rsidRPr="0095266C">
        <w:rPr>
          <w:i/>
          <w:iCs/>
        </w:rPr>
        <w:t>Matthew 7:21–23</w:t>
      </w:r>
      <w:r w:rsidRPr="0095266C">
        <w:t xml:space="preserve">, Jesus says, “Not everyone who says to Me, ‘Lord, Lord,’ shall enter the kingdom of heaven.” Many will claim to have done great works in His name, but He will answer, “I never knew you.” Only those who </w:t>
      </w:r>
      <w:r w:rsidRPr="0095266C">
        <w:rPr>
          <w:i/>
          <w:iCs/>
        </w:rPr>
        <w:t>do the will of the Father</w:t>
      </w:r>
      <w:r w:rsidRPr="0095266C">
        <w:t xml:space="preserve"> will enter the kingdom. Jesus is the Savior of the body (Ephesians 5:23), and the body is the church (Ephesians 1:22–23). Only those in the church—the one He built and purchased—will be saved. Faithfulness is required to remain within His favor (Revelation 2:10).</w:t>
      </w:r>
    </w:p>
    <w:p w14:paraId="461BAEA9" w14:textId="77777777" w:rsidR="0095266C" w:rsidRPr="0095266C" w:rsidRDefault="0095266C" w:rsidP="0095266C">
      <w:r w:rsidRPr="0095266C">
        <w:rPr>
          <w:b/>
          <w:bCs/>
        </w:rPr>
        <w:t>Those Who Will Rejoice at His Coming</w:t>
      </w:r>
      <w:r w:rsidRPr="0095266C">
        <w:br/>
        <w:t xml:space="preserve">For the faithful, Christ’s return will be the most joyful moment imaginable. </w:t>
      </w:r>
      <w:r w:rsidRPr="0095266C">
        <w:rPr>
          <w:i/>
          <w:iCs/>
        </w:rPr>
        <w:t>1 Thessalonians 4:13–18</w:t>
      </w:r>
      <w:r w:rsidRPr="0095266C">
        <w:t xml:space="preserve"> describes the Lord descending with a shout, the dead in Christ rising first, and the living faithful meeting Him in the air. From that moment forward, they will forever be with the Lord. It will be a glorious reunion, a moment of triumph and eternal peace for all who remained steadfast.</w:t>
      </w:r>
    </w:p>
    <w:p w14:paraId="2F08554C" w14:textId="77777777" w:rsidR="0095266C" w:rsidRPr="0095266C" w:rsidRDefault="0095266C" w:rsidP="0095266C">
      <w:r w:rsidRPr="0095266C">
        <w:rPr>
          <w:b/>
          <w:bCs/>
        </w:rPr>
        <w:t>The Need for Readiness</w:t>
      </w:r>
      <w:r w:rsidRPr="0095266C">
        <w:br/>
        <w:t>Every person must ask: “Am I ready for the Lord’s return?” Those who have never obeyed the gospel must believe in Christ, repent of sin, confess His name, and be baptized for the remission of sins. Those who have obeyed must remain faithful, live righteously, and walk daily in obedience.</w:t>
      </w:r>
    </w:p>
    <w:p w14:paraId="6DBD1E85" w14:textId="77777777" w:rsidR="0095266C" w:rsidRPr="0095266C" w:rsidRDefault="0095266C" w:rsidP="0095266C">
      <w:r w:rsidRPr="0095266C">
        <w:rPr>
          <w:b/>
          <w:bCs/>
        </w:rPr>
        <w:t>The Coming of Christ Sermon Outline:</w:t>
      </w:r>
    </w:p>
    <w:p w14:paraId="0B48D353" w14:textId="77777777" w:rsidR="0095266C" w:rsidRPr="0095266C" w:rsidRDefault="0095266C" w:rsidP="0095266C">
      <w:pPr>
        <w:numPr>
          <w:ilvl w:val="0"/>
          <w:numId w:val="1"/>
        </w:numPr>
      </w:pPr>
      <w:r w:rsidRPr="0095266C">
        <w:rPr>
          <w:b/>
          <w:bCs/>
        </w:rPr>
        <w:t>Introduction:</w:t>
      </w:r>
      <w:r w:rsidRPr="0095266C">
        <w:t xml:space="preserve"> Acts 1:9–11 – The certainty of His return.</w:t>
      </w:r>
    </w:p>
    <w:p w14:paraId="03DFC623" w14:textId="77777777" w:rsidR="0095266C" w:rsidRPr="0095266C" w:rsidRDefault="0095266C" w:rsidP="0095266C">
      <w:pPr>
        <w:numPr>
          <w:ilvl w:val="0"/>
          <w:numId w:val="1"/>
        </w:numPr>
      </w:pPr>
      <w:r w:rsidRPr="0095266C">
        <w:rPr>
          <w:b/>
          <w:bCs/>
        </w:rPr>
        <w:t>I. The Certainty of Christ’s Coming</w:t>
      </w:r>
      <w:r w:rsidRPr="0095266C">
        <w:t xml:space="preserve"> – Angels affirm His return; His kingdom is already established. (John 18:36)</w:t>
      </w:r>
    </w:p>
    <w:p w14:paraId="3AC0DBEC" w14:textId="77777777" w:rsidR="0095266C" w:rsidRPr="0095266C" w:rsidRDefault="0095266C" w:rsidP="0095266C">
      <w:pPr>
        <w:numPr>
          <w:ilvl w:val="0"/>
          <w:numId w:val="1"/>
        </w:numPr>
      </w:pPr>
      <w:r w:rsidRPr="0095266C">
        <w:rPr>
          <w:b/>
          <w:bCs/>
        </w:rPr>
        <w:t>II. The Judgment Scene</w:t>
      </w:r>
      <w:r w:rsidRPr="0095266C">
        <w:t xml:space="preserve"> – Matthew 25:31–33; Revelation 20:11–15; Hebrews 9:27.</w:t>
      </w:r>
    </w:p>
    <w:p w14:paraId="13C1B0D9" w14:textId="77777777" w:rsidR="0095266C" w:rsidRPr="0095266C" w:rsidRDefault="0095266C" w:rsidP="0095266C">
      <w:pPr>
        <w:numPr>
          <w:ilvl w:val="0"/>
          <w:numId w:val="1"/>
        </w:numPr>
      </w:pPr>
      <w:r w:rsidRPr="0095266C">
        <w:rPr>
          <w:b/>
          <w:bCs/>
        </w:rPr>
        <w:t>III. The Unprepared:</w:t>
      </w:r>
    </w:p>
    <w:p w14:paraId="08AA2C95" w14:textId="77777777" w:rsidR="0095266C" w:rsidRPr="0095266C" w:rsidRDefault="0095266C" w:rsidP="0095266C">
      <w:pPr>
        <w:numPr>
          <w:ilvl w:val="1"/>
          <w:numId w:val="1"/>
        </w:numPr>
      </w:pPr>
      <w:r w:rsidRPr="0095266C">
        <w:t>A. Those who deny His return (2 Peter 3:3–7; Revelation 1:7).</w:t>
      </w:r>
    </w:p>
    <w:p w14:paraId="037D0901" w14:textId="77777777" w:rsidR="0095266C" w:rsidRPr="0095266C" w:rsidRDefault="0095266C" w:rsidP="0095266C">
      <w:pPr>
        <w:numPr>
          <w:ilvl w:val="1"/>
          <w:numId w:val="1"/>
        </w:numPr>
      </w:pPr>
      <w:r w:rsidRPr="0095266C">
        <w:t>B. Those who think they have time (Luke 12:16–20; Matthew 25:13).</w:t>
      </w:r>
    </w:p>
    <w:p w14:paraId="6ECF19AB" w14:textId="77777777" w:rsidR="0095266C" w:rsidRPr="0095266C" w:rsidRDefault="0095266C" w:rsidP="0095266C">
      <w:pPr>
        <w:numPr>
          <w:ilvl w:val="1"/>
          <w:numId w:val="1"/>
        </w:numPr>
      </w:pPr>
      <w:r w:rsidRPr="0095266C">
        <w:t>C. Those who think they are saved but are not (Matthew 7:21–23; Ephesians 5:23; Revelation 2:10).</w:t>
      </w:r>
    </w:p>
    <w:p w14:paraId="1A1898B4" w14:textId="77777777" w:rsidR="0095266C" w:rsidRPr="0095266C" w:rsidRDefault="0095266C" w:rsidP="0095266C">
      <w:pPr>
        <w:numPr>
          <w:ilvl w:val="0"/>
          <w:numId w:val="1"/>
        </w:numPr>
      </w:pPr>
      <w:r w:rsidRPr="0095266C">
        <w:rPr>
          <w:b/>
          <w:bCs/>
        </w:rPr>
        <w:t>IV. The Joy of the Faithful:</w:t>
      </w:r>
    </w:p>
    <w:p w14:paraId="3CA6F44D" w14:textId="77777777" w:rsidR="0095266C" w:rsidRPr="0095266C" w:rsidRDefault="0095266C" w:rsidP="0095266C">
      <w:pPr>
        <w:numPr>
          <w:ilvl w:val="1"/>
          <w:numId w:val="1"/>
        </w:numPr>
      </w:pPr>
      <w:r w:rsidRPr="0095266C">
        <w:t>A. The Lord’s return brings reunion and eternal joy (1 Thessalonians 4:13–18).</w:t>
      </w:r>
    </w:p>
    <w:p w14:paraId="6BF70FAD" w14:textId="77777777" w:rsidR="0095266C" w:rsidRPr="0095266C" w:rsidRDefault="0095266C" w:rsidP="0095266C">
      <w:pPr>
        <w:numPr>
          <w:ilvl w:val="1"/>
          <w:numId w:val="1"/>
        </w:numPr>
      </w:pPr>
      <w:r w:rsidRPr="0095266C">
        <w:t>B. The righteous will be with the Lord forever.</w:t>
      </w:r>
    </w:p>
    <w:p w14:paraId="00215AA9" w14:textId="77777777" w:rsidR="0095266C" w:rsidRPr="0095266C" w:rsidRDefault="0095266C" w:rsidP="0095266C">
      <w:pPr>
        <w:numPr>
          <w:ilvl w:val="0"/>
          <w:numId w:val="1"/>
        </w:numPr>
      </w:pPr>
      <w:r w:rsidRPr="0095266C">
        <w:rPr>
          <w:b/>
          <w:bCs/>
        </w:rPr>
        <w:t>V. The Call to Readiness:</w:t>
      </w:r>
    </w:p>
    <w:p w14:paraId="1A9FADC9" w14:textId="77777777" w:rsidR="0095266C" w:rsidRPr="0095266C" w:rsidRDefault="0095266C" w:rsidP="0095266C">
      <w:pPr>
        <w:numPr>
          <w:ilvl w:val="1"/>
          <w:numId w:val="1"/>
        </w:numPr>
      </w:pPr>
      <w:r w:rsidRPr="0095266C">
        <w:t>A. Obey the gospel (Mark 16:16).</w:t>
      </w:r>
    </w:p>
    <w:p w14:paraId="7ADAA7D2" w14:textId="77777777" w:rsidR="0095266C" w:rsidRPr="0095266C" w:rsidRDefault="0095266C" w:rsidP="0095266C">
      <w:pPr>
        <w:numPr>
          <w:ilvl w:val="1"/>
          <w:numId w:val="1"/>
        </w:numPr>
      </w:pPr>
      <w:r w:rsidRPr="0095266C">
        <w:t>B. Remain faithful until death (Revelation 2:10).</w:t>
      </w:r>
    </w:p>
    <w:p w14:paraId="31652D84" w14:textId="77777777" w:rsidR="0095266C" w:rsidRPr="0095266C" w:rsidRDefault="0095266C" w:rsidP="0095266C">
      <w:r w:rsidRPr="0095266C">
        <w:rPr>
          <w:b/>
          <w:bCs/>
        </w:rPr>
        <w:t>Call to Action:</w:t>
      </w:r>
      <w:r w:rsidRPr="0095266C">
        <w:br/>
        <w:t>Are you ready for the coming of Christ? His return is certain, and it could be at any moment. If you have not obeyed the gospel, today may be your final opportunity. If you need forgiveness or restoration, now is the time to act. Make things right with God before the door of opportunity closes forever.</w:t>
      </w:r>
    </w:p>
    <w:p w14:paraId="118FE12B" w14:textId="77777777" w:rsidR="0095266C" w:rsidRPr="0095266C" w:rsidRDefault="0095266C" w:rsidP="0095266C">
      <w:r w:rsidRPr="0095266C">
        <w:rPr>
          <w:b/>
          <w:bCs/>
        </w:rPr>
        <w:t>Key Takeaways:</w:t>
      </w:r>
    </w:p>
    <w:p w14:paraId="57BDFBA5" w14:textId="77777777" w:rsidR="0095266C" w:rsidRPr="0095266C" w:rsidRDefault="0095266C" w:rsidP="0095266C">
      <w:pPr>
        <w:numPr>
          <w:ilvl w:val="0"/>
          <w:numId w:val="2"/>
        </w:numPr>
      </w:pPr>
      <w:r w:rsidRPr="0095266C">
        <w:t>Christ’s return is certain (Acts 1:11).</w:t>
      </w:r>
    </w:p>
    <w:p w14:paraId="2E6BDEA8" w14:textId="77777777" w:rsidR="0095266C" w:rsidRPr="0095266C" w:rsidRDefault="0095266C" w:rsidP="0095266C">
      <w:pPr>
        <w:numPr>
          <w:ilvl w:val="0"/>
          <w:numId w:val="2"/>
        </w:numPr>
      </w:pPr>
      <w:r w:rsidRPr="0095266C">
        <w:t>Judgment will separate the saved from the lost (Matthew 25:31–33).</w:t>
      </w:r>
    </w:p>
    <w:p w14:paraId="7B499437" w14:textId="77777777" w:rsidR="0095266C" w:rsidRPr="0095266C" w:rsidRDefault="0095266C" w:rsidP="0095266C">
      <w:pPr>
        <w:numPr>
          <w:ilvl w:val="0"/>
          <w:numId w:val="2"/>
        </w:numPr>
      </w:pPr>
      <w:r w:rsidRPr="0095266C">
        <w:t>Many will be surprised—unbelievers, procrastinators, and the self-deceived (2 Peter 3:3–7; Matthew 7:21–23).</w:t>
      </w:r>
    </w:p>
    <w:p w14:paraId="50C8033B" w14:textId="77777777" w:rsidR="0095266C" w:rsidRPr="0095266C" w:rsidRDefault="0095266C" w:rsidP="0095266C">
      <w:pPr>
        <w:numPr>
          <w:ilvl w:val="0"/>
          <w:numId w:val="2"/>
        </w:numPr>
      </w:pPr>
      <w:r w:rsidRPr="0095266C">
        <w:t>The faithful will rejoice and be forever with the Lord (1 Thessalonians 4:17).</w:t>
      </w:r>
    </w:p>
    <w:p w14:paraId="2430D503" w14:textId="77777777" w:rsidR="0095266C" w:rsidRPr="0095266C" w:rsidRDefault="0095266C" w:rsidP="0095266C">
      <w:pPr>
        <w:numPr>
          <w:ilvl w:val="0"/>
          <w:numId w:val="2"/>
        </w:numPr>
      </w:pPr>
      <w:r w:rsidRPr="0095266C">
        <w:t>Today is the day of salvation (2 Corinthians 6:2).</w:t>
      </w:r>
    </w:p>
    <w:p w14:paraId="0068A11F" w14:textId="77777777" w:rsidR="0095266C" w:rsidRPr="0095266C" w:rsidRDefault="0095266C" w:rsidP="0095266C">
      <w:r w:rsidRPr="0095266C">
        <w:rPr>
          <w:b/>
          <w:bCs/>
        </w:rPr>
        <w:t>Scripture Reference List:</w:t>
      </w:r>
    </w:p>
    <w:p w14:paraId="48F9CB3F" w14:textId="77777777" w:rsidR="0095266C" w:rsidRPr="0095266C" w:rsidRDefault="0095266C" w:rsidP="0095266C">
      <w:pPr>
        <w:numPr>
          <w:ilvl w:val="0"/>
          <w:numId w:val="3"/>
        </w:numPr>
      </w:pPr>
      <w:r w:rsidRPr="0095266C">
        <w:rPr>
          <w:i/>
          <w:iCs/>
        </w:rPr>
        <w:t>Acts 1:9–11</w:t>
      </w:r>
      <w:r w:rsidRPr="0095266C">
        <w:t xml:space="preserve"> – Christ’s ascension and promised return.</w:t>
      </w:r>
    </w:p>
    <w:p w14:paraId="31F71771" w14:textId="77777777" w:rsidR="0095266C" w:rsidRPr="0095266C" w:rsidRDefault="0095266C" w:rsidP="0095266C">
      <w:pPr>
        <w:numPr>
          <w:ilvl w:val="0"/>
          <w:numId w:val="3"/>
        </w:numPr>
      </w:pPr>
      <w:r w:rsidRPr="0095266C">
        <w:rPr>
          <w:i/>
          <w:iCs/>
        </w:rPr>
        <w:t>Matthew 25:31–33</w:t>
      </w:r>
      <w:r w:rsidRPr="0095266C">
        <w:t xml:space="preserve"> – The judgment of all nations.</w:t>
      </w:r>
    </w:p>
    <w:p w14:paraId="6F4B0CF6" w14:textId="77777777" w:rsidR="0095266C" w:rsidRPr="0095266C" w:rsidRDefault="0095266C" w:rsidP="0095266C">
      <w:pPr>
        <w:numPr>
          <w:ilvl w:val="0"/>
          <w:numId w:val="3"/>
        </w:numPr>
      </w:pPr>
      <w:r w:rsidRPr="0095266C">
        <w:rPr>
          <w:i/>
          <w:iCs/>
        </w:rPr>
        <w:t>2 Peter 3:3–7</w:t>
      </w:r>
      <w:r w:rsidRPr="0095266C">
        <w:t xml:space="preserve"> – Scoffers deny His coming.</w:t>
      </w:r>
    </w:p>
    <w:p w14:paraId="2D3D1B13" w14:textId="77777777" w:rsidR="0095266C" w:rsidRPr="0095266C" w:rsidRDefault="0095266C" w:rsidP="0095266C">
      <w:pPr>
        <w:numPr>
          <w:ilvl w:val="0"/>
          <w:numId w:val="3"/>
        </w:numPr>
      </w:pPr>
      <w:r w:rsidRPr="0095266C">
        <w:rPr>
          <w:i/>
          <w:iCs/>
        </w:rPr>
        <w:t>Luke 12:16–20</w:t>
      </w:r>
      <w:r w:rsidRPr="0095266C">
        <w:t xml:space="preserve"> – The foolish rich man’s last night.</w:t>
      </w:r>
    </w:p>
    <w:p w14:paraId="1C447C59" w14:textId="77777777" w:rsidR="0095266C" w:rsidRPr="0095266C" w:rsidRDefault="0095266C" w:rsidP="0095266C">
      <w:pPr>
        <w:numPr>
          <w:ilvl w:val="0"/>
          <w:numId w:val="3"/>
        </w:numPr>
      </w:pPr>
      <w:r w:rsidRPr="0095266C">
        <w:rPr>
          <w:i/>
          <w:iCs/>
        </w:rPr>
        <w:t>Matthew 25:13</w:t>
      </w:r>
      <w:r w:rsidRPr="0095266C">
        <w:t xml:space="preserve"> – The need for watchfulness.</w:t>
      </w:r>
    </w:p>
    <w:p w14:paraId="0A633103" w14:textId="77777777" w:rsidR="0095266C" w:rsidRPr="0095266C" w:rsidRDefault="0095266C" w:rsidP="0095266C">
      <w:pPr>
        <w:numPr>
          <w:ilvl w:val="0"/>
          <w:numId w:val="3"/>
        </w:numPr>
      </w:pPr>
      <w:r w:rsidRPr="0095266C">
        <w:rPr>
          <w:i/>
          <w:iCs/>
        </w:rPr>
        <w:t>Matthew 7:21–23</w:t>
      </w:r>
      <w:r w:rsidRPr="0095266C">
        <w:t xml:space="preserve"> – False professions of faith rejected.</w:t>
      </w:r>
    </w:p>
    <w:p w14:paraId="1A5BE8EE" w14:textId="77777777" w:rsidR="0095266C" w:rsidRPr="0095266C" w:rsidRDefault="0095266C" w:rsidP="0095266C">
      <w:pPr>
        <w:numPr>
          <w:ilvl w:val="0"/>
          <w:numId w:val="3"/>
        </w:numPr>
      </w:pPr>
      <w:r w:rsidRPr="0095266C">
        <w:rPr>
          <w:i/>
          <w:iCs/>
        </w:rPr>
        <w:t>Ephesians 5:23</w:t>
      </w:r>
      <w:r w:rsidRPr="0095266C">
        <w:t xml:space="preserve"> – Jesus as the Savior of the church.</w:t>
      </w:r>
    </w:p>
    <w:p w14:paraId="5303A5B6" w14:textId="77777777" w:rsidR="0095266C" w:rsidRPr="0095266C" w:rsidRDefault="0095266C" w:rsidP="0095266C">
      <w:pPr>
        <w:numPr>
          <w:ilvl w:val="0"/>
          <w:numId w:val="3"/>
        </w:numPr>
      </w:pPr>
      <w:r w:rsidRPr="0095266C">
        <w:rPr>
          <w:i/>
          <w:iCs/>
        </w:rPr>
        <w:t>1 Thessalonians 4:13–18</w:t>
      </w:r>
      <w:r w:rsidRPr="0095266C">
        <w:t xml:space="preserve"> – The resurrection and eternal reunion.</w:t>
      </w:r>
    </w:p>
    <w:p w14:paraId="4DF91A3F" w14:textId="77777777" w:rsidR="0095266C" w:rsidRPr="0095266C" w:rsidRDefault="0095266C" w:rsidP="0095266C">
      <w:pPr>
        <w:numPr>
          <w:ilvl w:val="0"/>
          <w:numId w:val="3"/>
        </w:numPr>
      </w:pPr>
      <w:r w:rsidRPr="0095266C">
        <w:rPr>
          <w:i/>
          <w:iCs/>
        </w:rPr>
        <w:t>Revelation 2:10</w:t>
      </w:r>
      <w:r w:rsidRPr="0095266C">
        <w:t xml:space="preserve"> – Faithfulness unto death rewarded.</w:t>
      </w:r>
    </w:p>
    <w:p w14:paraId="6870C8A3" w14:textId="77777777" w:rsidR="0095266C" w:rsidRPr="0095266C" w:rsidRDefault="0095266C" w:rsidP="0095266C">
      <w:pPr>
        <w:numPr>
          <w:ilvl w:val="0"/>
          <w:numId w:val="3"/>
        </w:numPr>
      </w:pPr>
      <w:r w:rsidRPr="0095266C">
        <w:rPr>
          <w:i/>
          <w:iCs/>
        </w:rPr>
        <w:t>2 Corinthians 6:2</w:t>
      </w:r>
      <w:r w:rsidRPr="0095266C">
        <w:t xml:space="preserve"> – Now is the accepted time for salvation.</w:t>
      </w:r>
    </w:p>
    <w:p w14:paraId="49CE08AE" w14:textId="77777777" w:rsidR="0095266C" w:rsidRPr="0095266C" w:rsidRDefault="0095266C" w:rsidP="0095266C">
      <w:r w:rsidRPr="0095266C">
        <w:rPr>
          <w:b/>
          <w:bCs/>
        </w:rPr>
        <w:t>Prepared by Bobby Stafford of the church of Christ at Granby, MO</w:t>
      </w:r>
    </w:p>
    <w:p w14:paraId="39F3A7F0"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DB61D4"/>
    <w:multiLevelType w:val="multilevel"/>
    <w:tmpl w:val="BCB2B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71D13C1"/>
    <w:multiLevelType w:val="multilevel"/>
    <w:tmpl w:val="FA927F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7151AAF"/>
    <w:multiLevelType w:val="multilevel"/>
    <w:tmpl w:val="C4C06C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03675554">
    <w:abstractNumId w:val="1"/>
  </w:num>
  <w:num w:numId="2" w16cid:durableId="749500456">
    <w:abstractNumId w:val="0"/>
  </w:num>
  <w:num w:numId="3" w16cid:durableId="206944983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266C"/>
    <w:rsid w:val="000D6DB3"/>
    <w:rsid w:val="000F0CF1"/>
    <w:rsid w:val="00287115"/>
    <w:rsid w:val="00367680"/>
    <w:rsid w:val="00695368"/>
    <w:rsid w:val="008635D2"/>
    <w:rsid w:val="0095266C"/>
    <w:rsid w:val="00A07641"/>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6B39BA1"/>
  <w15:chartTrackingRefBased/>
  <w15:docId w15:val="{3EFCC24C-5B2A-414D-AE88-1B0EC75EF5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5266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5266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5266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5266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5266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5266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5266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5266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5266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266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5266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5266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5266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5266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5266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5266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5266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5266C"/>
    <w:rPr>
      <w:rFonts w:eastAsiaTheme="majorEastAsia" w:cstheme="majorBidi"/>
      <w:color w:val="272727" w:themeColor="text1" w:themeTint="D8"/>
    </w:rPr>
  </w:style>
  <w:style w:type="paragraph" w:styleId="Title">
    <w:name w:val="Title"/>
    <w:basedOn w:val="Normal"/>
    <w:next w:val="Normal"/>
    <w:link w:val="TitleChar"/>
    <w:uiPriority w:val="10"/>
    <w:qFormat/>
    <w:rsid w:val="0095266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5266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5266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5266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5266C"/>
    <w:pPr>
      <w:spacing w:before="160"/>
      <w:jc w:val="center"/>
    </w:pPr>
    <w:rPr>
      <w:i/>
      <w:iCs/>
      <w:color w:val="404040" w:themeColor="text1" w:themeTint="BF"/>
    </w:rPr>
  </w:style>
  <w:style w:type="character" w:customStyle="1" w:styleId="QuoteChar">
    <w:name w:val="Quote Char"/>
    <w:basedOn w:val="DefaultParagraphFont"/>
    <w:link w:val="Quote"/>
    <w:uiPriority w:val="29"/>
    <w:rsid w:val="0095266C"/>
    <w:rPr>
      <w:i/>
      <w:iCs/>
      <w:color w:val="404040" w:themeColor="text1" w:themeTint="BF"/>
    </w:rPr>
  </w:style>
  <w:style w:type="paragraph" w:styleId="ListParagraph">
    <w:name w:val="List Paragraph"/>
    <w:basedOn w:val="Normal"/>
    <w:uiPriority w:val="34"/>
    <w:qFormat/>
    <w:rsid w:val="0095266C"/>
    <w:pPr>
      <w:ind w:left="720"/>
      <w:contextualSpacing/>
    </w:pPr>
  </w:style>
  <w:style w:type="character" w:styleId="IntenseEmphasis">
    <w:name w:val="Intense Emphasis"/>
    <w:basedOn w:val="DefaultParagraphFont"/>
    <w:uiPriority w:val="21"/>
    <w:qFormat/>
    <w:rsid w:val="0095266C"/>
    <w:rPr>
      <w:i/>
      <w:iCs/>
      <w:color w:val="0F4761" w:themeColor="accent1" w:themeShade="BF"/>
    </w:rPr>
  </w:style>
  <w:style w:type="paragraph" w:styleId="IntenseQuote">
    <w:name w:val="Intense Quote"/>
    <w:basedOn w:val="Normal"/>
    <w:next w:val="Normal"/>
    <w:link w:val="IntenseQuoteChar"/>
    <w:uiPriority w:val="30"/>
    <w:qFormat/>
    <w:rsid w:val="0095266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5266C"/>
    <w:rPr>
      <w:i/>
      <w:iCs/>
      <w:color w:val="0F4761" w:themeColor="accent1" w:themeShade="BF"/>
    </w:rPr>
  </w:style>
  <w:style w:type="character" w:styleId="IntenseReference">
    <w:name w:val="Intense Reference"/>
    <w:basedOn w:val="DefaultParagraphFont"/>
    <w:uiPriority w:val="32"/>
    <w:qFormat/>
    <w:rsid w:val="0095266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846</Words>
  <Characters>4823</Characters>
  <Application>Microsoft Office Word</Application>
  <DocSecurity>0</DocSecurity>
  <Lines>40</Lines>
  <Paragraphs>11</Paragraphs>
  <ScaleCrop>false</ScaleCrop>
  <Company/>
  <LinksUpToDate>false</LinksUpToDate>
  <CharactersWithSpaces>5658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2025-11-04T00:03:00Z</dcterms:created>
  <dcterms:modified xsi:type="dcterms:W3CDTF">2025-11-04T00:04:00Z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beda9eb7-f58e-4b53-9644-ada562a4f187</vt:lpwstr>
  </property>
</Properties>
</file>